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D72C" w14:textId="77777777" w:rsidR="008D1575" w:rsidRDefault="008D1575" w:rsidP="008D1575">
      <w:pPr>
        <w:pStyle w:val="NoSpacing"/>
        <w:jc w:val="center"/>
        <w:rPr>
          <w:b/>
          <w:bCs/>
          <w:sz w:val="44"/>
          <w:szCs w:val="44"/>
        </w:rPr>
      </w:pPr>
      <w:r w:rsidRPr="008D1575">
        <w:rPr>
          <w:b/>
          <w:bCs/>
          <w:sz w:val="44"/>
          <w:szCs w:val="44"/>
        </w:rPr>
        <w:t>Rally Scoring</w:t>
      </w:r>
    </w:p>
    <w:p w14:paraId="4B41BCB0" w14:textId="77777777" w:rsidR="008D1575" w:rsidRPr="008D1575" w:rsidRDefault="008D1575" w:rsidP="008D1575">
      <w:pPr>
        <w:pStyle w:val="NoSpacing"/>
        <w:jc w:val="center"/>
        <w:rPr>
          <w:b/>
          <w:bCs/>
          <w:sz w:val="44"/>
          <w:szCs w:val="44"/>
        </w:rPr>
      </w:pPr>
    </w:p>
    <w:p w14:paraId="3015420E" w14:textId="77777777" w:rsidR="008D1575" w:rsidRDefault="008D1575" w:rsidP="008D1575">
      <w:pPr>
        <w:pStyle w:val="NoSpacing"/>
      </w:pPr>
    </w:p>
    <w:p w14:paraId="64425EDD" w14:textId="7AA892D0" w:rsidR="008D1575" w:rsidRDefault="008D1575" w:rsidP="008D1575">
      <w:pPr>
        <w:pStyle w:val="NoSpacing"/>
        <w:rPr>
          <w:sz w:val="22"/>
          <w:szCs w:val="22"/>
        </w:rPr>
      </w:pPr>
      <w:r w:rsidRPr="008D1575">
        <w:rPr>
          <w:sz w:val="22"/>
          <w:szCs w:val="22"/>
        </w:rPr>
        <w:t>Sometimes games run long. To help us all finish up at a reasonable time, here's a simple way to end a game quickly and safely when your court is the last one still playing.</w:t>
      </w:r>
    </w:p>
    <w:p w14:paraId="55882DB4" w14:textId="77777777" w:rsidR="008D1575" w:rsidRDefault="008D1575" w:rsidP="008D1575">
      <w:pPr>
        <w:pStyle w:val="NoSpacing"/>
        <w:rPr>
          <w:sz w:val="22"/>
          <w:szCs w:val="22"/>
        </w:rPr>
      </w:pPr>
    </w:p>
    <w:p w14:paraId="10003CB4" w14:textId="77777777" w:rsidR="008D1575" w:rsidRPr="008D1575" w:rsidRDefault="008D1575" w:rsidP="008D1575">
      <w:pPr>
        <w:pStyle w:val="NoSpacing"/>
        <w:rPr>
          <w:sz w:val="22"/>
          <w:szCs w:val="22"/>
        </w:rPr>
      </w:pPr>
    </w:p>
    <w:p w14:paraId="613E4157" w14:textId="77777777" w:rsidR="008D1575" w:rsidRPr="008D1575" w:rsidRDefault="008D1575" w:rsidP="008D1575">
      <w:pPr>
        <w:pStyle w:val="NoSpacing"/>
        <w:rPr>
          <w:b/>
          <w:bCs/>
          <w:sz w:val="22"/>
          <w:szCs w:val="22"/>
          <w:u w:val="single"/>
        </w:rPr>
      </w:pPr>
      <w:r w:rsidRPr="008D1575">
        <w:rPr>
          <w:b/>
          <w:bCs/>
          <w:sz w:val="22"/>
          <w:szCs w:val="22"/>
          <w:u w:val="single"/>
        </w:rPr>
        <w:t>Finishing the Game with Rally Scoring</w:t>
      </w:r>
    </w:p>
    <w:p w14:paraId="2C5D8684" w14:textId="77777777" w:rsidR="008D1575" w:rsidRPr="008D1575" w:rsidRDefault="008D1575" w:rsidP="008D1575">
      <w:pPr>
        <w:pStyle w:val="NoSpacing"/>
        <w:rPr>
          <w:sz w:val="22"/>
          <w:szCs w:val="22"/>
        </w:rPr>
      </w:pPr>
      <w:r w:rsidRPr="008D1575">
        <w:rPr>
          <w:sz w:val="22"/>
          <w:szCs w:val="22"/>
        </w:rPr>
        <w:t>If you're the last group playing and the rest of the courts have finished, players should take the initiative and move to rally scoring to wrap things up.  Captains will monitor this and if rally scoring has not been initiated will step in and call for rally scoring to begin.</w:t>
      </w:r>
    </w:p>
    <w:p w14:paraId="1AFE3C9D" w14:textId="77777777" w:rsidR="008D1575" w:rsidRPr="008D1575" w:rsidRDefault="008D1575" w:rsidP="008D1575">
      <w:pPr>
        <w:pStyle w:val="NoSpacing"/>
        <w:rPr>
          <w:sz w:val="22"/>
          <w:szCs w:val="22"/>
        </w:rPr>
      </w:pPr>
      <w:r w:rsidRPr="008D1575">
        <w:rPr>
          <w:sz w:val="22"/>
          <w:szCs w:val="22"/>
        </w:rPr>
        <w:t> </w:t>
      </w:r>
    </w:p>
    <w:p w14:paraId="26681187" w14:textId="77777777" w:rsidR="008D1575" w:rsidRPr="008D1575" w:rsidRDefault="008D1575" w:rsidP="008D1575">
      <w:pPr>
        <w:pStyle w:val="NoSpacing"/>
        <w:numPr>
          <w:ilvl w:val="0"/>
          <w:numId w:val="4"/>
        </w:numPr>
        <w:rPr>
          <w:sz w:val="22"/>
          <w:szCs w:val="22"/>
        </w:rPr>
      </w:pPr>
      <w:r w:rsidRPr="008D1575">
        <w:rPr>
          <w:b/>
          <w:bCs/>
          <w:sz w:val="22"/>
          <w:szCs w:val="22"/>
        </w:rPr>
        <w:t>Switch to Rally Scoring</w:t>
      </w:r>
      <w:r w:rsidRPr="008D1575">
        <w:rPr>
          <w:sz w:val="22"/>
          <w:szCs w:val="22"/>
        </w:rPr>
        <w:t>. When the score for either team is 9 or below, the game will switch from traditional scoring to rally scoring. This means that a point is scored on every single serve, regardless of which team served.</w:t>
      </w:r>
    </w:p>
    <w:p w14:paraId="01752E41" w14:textId="77777777" w:rsidR="008D1575" w:rsidRPr="008D1575" w:rsidRDefault="008D1575" w:rsidP="008D1575">
      <w:pPr>
        <w:pStyle w:val="NoSpacing"/>
        <w:rPr>
          <w:sz w:val="22"/>
          <w:szCs w:val="22"/>
        </w:rPr>
      </w:pPr>
      <w:r w:rsidRPr="008D1575">
        <w:rPr>
          <w:sz w:val="22"/>
          <w:szCs w:val="22"/>
        </w:rPr>
        <w:t> </w:t>
      </w:r>
    </w:p>
    <w:p w14:paraId="077C2EA9" w14:textId="77777777" w:rsidR="008D1575" w:rsidRPr="008D1575" w:rsidRDefault="008D1575" w:rsidP="008D1575">
      <w:pPr>
        <w:pStyle w:val="NoSpacing"/>
        <w:numPr>
          <w:ilvl w:val="0"/>
          <w:numId w:val="4"/>
        </w:numPr>
        <w:rPr>
          <w:sz w:val="22"/>
          <w:szCs w:val="22"/>
        </w:rPr>
      </w:pPr>
      <w:r w:rsidRPr="008D1575">
        <w:rPr>
          <w:b/>
          <w:bCs/>
          <w:sz w:val="22"/>
          <w:szCs w:val="22"/>
        </w:rPr>
        <w:t>Determine the Starting Server</w:t>
      </w:r>
      <w:r w:rsidRPr="008D1575">
        <w:rPr>
          <w:sz w:val="22"/>
          <w:szCs w:val="22"/>
        </w:rPr>
        <w:t>. To make this as fair as possible, the player who is the #2 server on either team will begin the rally scoring. The game still continues to 11 points, but the pace picks up significantly.</w:t>
      </w:r>
    </w:p>
    <w:p w14:paraId="4216C1F7" w14:textId="77777777" w:rsidR="008D1575" w:rsidRPr="008D1575" w:rsidRDefault="008D1575" w:rsidP="008D1575">
      <w:pPr>
        <w:pStyle w:val="NoSpacing"/>
        <w:rPr>
          <w:sz w:val="22"/>
          <w:szCs w:val="22"/>
        </w:rPr>
      </w:pPr>
      <w:r w:rsidRPr="008D1575">
        <w:rPr>
          <w:sz w:val="22"/>
          <w:szCs w:val="22"/>
        </w:rPr>
        <w:t> </w:t>
      </w:r>
    </w:p>
    <w:p w14:paraId="7E1C0B63" w14:textId="77777777" w:rsidR="008D1575" w:rsidRPr="008D1575" w:rsidRDefault="008D1575" w:rsidP="008D1575">
      <w:pPr>
        <w:pStyle w:val="NoSpacing"/>
        <w:numPr>
          <w:ilvl w:val="0"/>
          <w:numId w:val="4"/>
        </w:numPr>
        <w:rPr>
          <w:sz w:val="22"/>
          <w:szCs w:val="22"/>
        </w:rPr>
      </w:pPr>
      <w:r w:rsidRPr="008D1575">
        <w:rPr>
          <w:b/>
          <w:bCs/>
          <w:sz w:val="22"/>
          <w:szCs w:val="22"/>
        </w:rPr>
        <w:t>First to 11 Wins</w:t>
      </w:r>
      <w:r w:rsidRPr="008D1575">
        <w:rPr>
          <w:sz w:val="22"/>
          <w:szCs w:val="22"/>
        </w:rPr>
        <w:t>. The first team to reach a score of 11 points wins the match, You do not need to win by two to win the game.</w:t>
      </w:r>
    </w:p>
    <w:p w14:paraId="14EDD7A5" w14:textId="77777777" w:rsidR="008D1575" w:rsidRDefault="008D1575" w:rsidP="008D1575">
      <w:pPr>
        <w:pStyle w:val="NoSpacing"/>
        <w:rPr>
          <w:sz w:val="22"/>
          <w:szCs w:val="22"/>
        </w:rPr>
      </w:pPr>
      <w:r w:rsidRPr="008D1575">
        <w:rPr>
          <w:sz w:val="22"/>
          <w:szCs w:val="22"/>
        </w:rPr>
        <w:t> </w:t>
      </w:r>
    </w:p>
    <w:p w14:paraId="2C631651" w14:textId="77777777" w:rsidR="008D1575" w:rsidRPr="008D1575" w:rsidRDefault="008D1575" w:rsidP="008D1575">
      <w:pPr>
        <w:pStyle w:val="NoSpacing"/>
        <w:rPr>
          <w:sz w:val="22"/>
          <w:szCs w:val="22"/>
        </w:rPr>
      </w:pPr>
    </w:p>
    <w:p w14:paraId="03768007" w14:textId="77777777" w:rsidR="008D1575" w:rsidRPr="008D1575" w:rsidRDefault="008D1575" w:rsidP="008D1575">
      <w:pPr>
        <w:pStyle w:val="NoSpacing"/>
        <w:rPr>
          <w:b/>
          <w:bCs/>
          <w:sz w:val="22"/>
          <w:szCs w:val="22"/>
          <w:u w:val="single"/>
        </w:rPr>
      </w:pPr>
      <w:r w:rsidRPr="008D1575">
        <w:rPr>
          <w:b/>
          <w:bCs/>
          <w:sz w:val="22"/>
          <w:szCs w:val="22"/>
          <w:u w:val="single"/>
        </w:rPr>
        <w:t>Safety First</w:t>
      </w:r>
    </w:p>
    <w:p w14:paraId="741A5106" w14:textId="77777777" w:rsidR="008D1575" w:rsidRDefault="008D1575" w:rsidP="008D1575">
      <w:pPr>
        <w:pStyle w:val="NoSpacing"/>
        <w:rPr>
          <w:sz w:val="22"/>
          <w:szCs w:val="22"/>
        </w:rPr>
      </w:pPr>
      <w:r w:rsidRPr="008D1575">
        <w:rPr>
          <w:sz w:val="22"/>
          <w:szCs w:val="22"/>
        </w:rPr>
        <w:t xml:space="preserve">Switching to rally scoring isn't just about efficiency; it's also about safety. In longer games, especially in extreme weather, players may become fatigued. This can </w:t>
      </w:r>
      <w:proofErr w:type="gramStart"/>
      <w:r w:rsidRPr="008D1575">
        <w:rPr>
          <w:sz w:val="22"/>
          <w:szCs w:val="22"/>
        </w:rPr>
        <w:t>impact</w:t>
      </w:r>
      <w:proofErr w:type="gramEnd"/>
      <w:r w:rsidRPr="008D1575">
        <w:rPr>
          <w:sz w:val="22"/>
          <w:szCs w:val="22"/>
        </w:rPr>
        <w:t xml:space="preserve"> their focus and physical performance, increasing the risk of injury.</w:t>
      </w:r>
    </w:p>
    <w:p w14:paraId="58F9CAF3" w14:textId="77777777" w:rsidR="008D1575" w:rsidRPr="008D1575" w:rsidRDefault="008D1575" w:rsidP="008D1575">
      <w:pPr>
        <w:pStyle w:val="NoSpacing"/>
        <w:rPr>
          <w:sz w:val="22"/>
          <w:szCs w:val="22"/>
        </w:rPr>
      </w:pPr>
    </w:p>
    <w:p w14:paraId="30A35422" w14:textId="77777777" w:rsidR="008D1575" w:rsidRPr="008D1575" w:rsidRDefault="008D1575" w:rsidP="008D1575">
      <w:pPr>
        <w:pStyle w:val="NoSpacing"/>
        <w:rPr>
          <w:sz w:val="22"/>
          <w:szCs w:val="22"/>
        </w:rPr>
      </w:pPr>
      <w:r w:rsidRPr="008D1575">
        <w:rPr>
          <w:sz w:val="22"/>
          <w:szCs w:val="22"/>
        </w:rPr>
        <w:t>By using rally scoring, we ensure that the last game wraps up quickly, preventing these risks and allowing everyone to get off the court safely and on time. It's a great way to respect everyone's time and energy, whether it's battling the winter cold or the summer heat.</w:t>
      </w:r>
    </w:p>
    <w:p w14:paraId="74B21C67" w14:textId="77777777" w:rsidR="002674D6" w:rsidRDefault="002674D6"/>
    <w:sectPr w:rsidR="00267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7913"/>
    <w:multiLevelType w:val="multilevel"/>
    <w:tmpl w:val="310A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F123F"/>
    <w:multiLevelType w:val="multilevel"/>
    <w:tmpl w:val="769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D6A46"/>
    <w:multiLevelType w:val="multilevel"/>
    <w:tmpl w:val="B20C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A32621"/>
    <w:multiLevelType w:val="hybridMultilevel"/>
    <w:tmpl w:val="1410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282098">
    <w:abstractNumId w:val="2"/>
  </w:num>
  <w:num w:numId="2" w16cid:durableId="164172240">
    <w:abstractNumId w:val="1"/>
  </w:num>
  <w:num w:numId="3" w16cid:durableId="795178909">
    <w:abstractNumId w:val="0"/>
  </w:num>
  <w:num w:numId="4" w16cid:durableId="124233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75"/>
    <w:rsid w:val="002674D6"/>
    <w:rsid w:val="008D1575"/>
    <w:rsid w:val="00AF6BD6"/>
    <w:rsid w:val="00F6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B401"/>
  <w15:chartTrackingRefBased/>
  <w15:docId w15:val="{A27B7A8A-6A04-4ED1-915C-6FA525B5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575"/>
    <w:rPr>
      <w:rFonts w:eastAsiaTheme="majorEastAsia" w:cstheme="majorBidi"/>
      <w:color w:val="272727" w:themeColor="text1" w:themeTint="D8"/>
    </w:rPr>
  </w:style>
  <w:style w:type="paragraph" w:styleId="Title">
    <w:name w:val="Title"/>
    <w:basedOn w:val="Normal"/>
    <w:next w:val="Normal"/>
    <w:link w:val="TitleChar"/>
    <w:uiPriority w:val="10"/>
    <w:qFormat/>
    <w:rsid w:val="008D1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575"/>
    <w:pPr>
      <w:spacing w:before="160"/>
      <w:jc w:val="center"/>
    </w:pPr>
    <w:rPr>
      <w:i/>
      <w:iCs/>
      <w:color w:val="404040" w:themeColor="text1" w:themeTint="BF"/>
    </w:rPr>
  </w:style>
  <w:style w:type="character" w:customStyle="1" w:styleId="QuoteChar">
    <w:name w:val="Quote Char"/>
    <w:basedOn w:val="DefaultParagraphFont"/>
    <w:link w:val="Quote"/>
    <w:uiPriority w:val="29"/>
    <w:rsid w:val="008D1575"/>
    <w:rPr>
      <w:i/>
      <w:iCs/>
      <w:color w:val="404040" w:themeColor="text1" w:themeTint="BF"/>
    </w:rPr>
  </w:style>
  <w:style w:type="paragraph" w:styleId="ListParagraph">
    <w:name w:val="List Paragraph"/>
    <w:basedOn w:val="Normal"/>
    <w:uiPriority w:val="34"/>
    <w:qFormat/>
    <w:rsid w:val="008D1575"/>
    <w:pPr>
      <w:ind w:left="720"/>
      <w:contextualSpacing/>
    </w:pPr>
  </w:style>
  <w:style w:type="character" w:styleId="IntenseEmphasis">
    <w:name w:val="Intense Emphasis"/>
    <w:basedOn w:val="DefaultParagraphFont"/>
    <w:uiPriority w:val="21"/>
    <w:qFormat/>
    <w:rsid w:val="008D1575"/>
    <w:rPr>
      <w:i/>
      <w:iCs/>
      <w:color w:val="0F4761" w:themeColor="accent1" w:themeShade="BF"/>
    </w:rPr>
  </w:style>
  <w:style w:type="paragraph" w:styleId="IntenseQuote">
    <w:name w:val="Intense Quote"/>
    <w:basedOn w:val="Normal"/>
    <w:next w:val="Normal"/>
    <w:link w:val="IntenseQuoteChar"/>
    <w:uiPriority w:val="30"/>
    <w:qFormat/>
    <w:rsid w:val="008D1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575"/>
    <w:rPr>
      <w:i/>
      <w:iCs/>
      <w:color w:val="0F4761" w:themeColor="accent1" w:themeShade="BF"/>
    </w:rPr>
  </w:style>
  <w:style w:type="character" w:styleId="IntenseReference">
    <w:name w:val="Intense Reference"/>
    <w:basedOn w:val="DefaultParagraphFont"/>
    <w:uiPriority w:val="32"/>
    <w:qFormat/>
    <w:rsid w:val="008D1575"/>
    <w:rPr>
      <w:b/>
      <w:bCs/>
      <w:smallCaps/>
      <w:color w:val="0F4761" w:themeColor="accent1" w:themeShade="BF"/>
      <w:spacing w:val="5"/>
    </w:rPr>
  </w:style>
  <w:style w:type="paragraph" w:styleId="NoSpacing">
    <w:name w:val="No Spacing"/>
    <w:uiPriority w:val="1"/>
    <w:qFormat/>
    <w:rsid w:val="008D1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Anderson</dc:creator>
  <cp:keywords/>
  <dc:description/>
  <cp:lastModifiedBy>Steve Anderson</cp:lastModifiedBy>
  <cp:revision>1</cp:revision>
  <dcterms:created xsi:type="dcterms:W3CDTF">2025-08-01T16:13:00Z</dcterms:created>
  <dcterms:modified xsi:type="dcterms:W3CDTF">2025-08-01T16:21:00Z</dcterms:modified>
</cp:coreProperties>
</file>